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3F" w:rsidRPr="00BC3BFE" w:rsidRDefault="00030D3F" w:rsidP="009E7935">
      <w:pPr>
        <w:spacing w:after="120"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吉林大学珠海学院</w:t>
      </w:r>
      <w:r w:rsidRPr="00BC3BFE">
        <w:rPr>
          <w:rFonts w:ascii="黑体" w:eastAsia="黑体" w:hAnsi="宋体" w:cs="Times New Roman" w:hint="eastAsia"/>
          <w:sz w:val="32"/>
          <w:szCs w:val="32"/>
        </w:rPr>
        <w:t>试卷</w:t>
      </w:r>
      <w:r w:rsidR="00161A00">
        <w:rPr>
          <w:rFonts w:ascii="黑体" w:eastAsia="黑体" w:hAnsi="宋体" w:cs="Times New Roman" w:hint="eastAsia"/>
          <w:sz w:val="32"/>
          <w:szCs w:val="32"/>
        </w:rPr>
        <w:t>复查</w:t>
      </w:r>
      <w:r w:rsidRPr="00BC3BFE">
        <w:rPr>
          <w:rFonts w:ascii="黑体" w:eastAsia="黑体" w:hAnsi="宋体" w:cs="Times New Roman" w:hint="eastAsia"/>
          <w:sz w:val="32"/>
          <w:szCs w:val="32"/>
        </w:rPr>
        <w:t>表</w:t>
      </w:r>
    </w:p>
    <w:tbl>
      <w:tblPr>
        <w:tblW w:w="102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835"/>
        <w:gridCol w:w="2091"/>
        <w:gridCol w:w="3118"/>
        <w:gridCol w:w="993"/>
        <w:gridCol w:w="1029"/>
      </w:tblGrid>
      <w:tr w:rsidR="0058139E" w:rsidTr="006419A3">
        <w:trPr>
          <w:trHeight w:hRule="exact" w:val="567"/>
        </w:trPr>
        <w:tc>
          <w:tcPr>
            <w:tcW w:w="3013" w:type="dxa"/>
            <w:gridSpan w:val="2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    期</w:t>
            </w:r>
          </w:p>
        </w:tc>
        <w:tc>
          <w:tcPr>
            <w:tcW w:w="2091" w:type="dxa"/>
            <w:vAlign w:val="center"/>
          </w:tcPr>
          <w:p w:rsidR="0058139E" w:rsidRPr="001F5661" w:rsidRDefault="0058139E" w:rsidP="003D37A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   --20   学年 第   学期</w:t>
            </w:r>
          </w:p>
        </w:tc>
        <w:tc>
          <w:tcPr>
            <w:tcW w:w="3118" w:type="dxa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检查时间</w:t>
            </w:r>
          </w:p>
        </w:tc>
        <w:tc>
          <w:tcPr>
            <w:tcW w:w="2022" w:type="dxa"/>
            <w:gridSpan w:val="2"/>
          </w:tcPr>
          <w:p w:rsidR="0058139E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39E" w:rsidTr="006419A3">
        <w:trPr>
          <w:trHeight w:hRule="exact" w:val="567"/>
        </w:trPr>
        <w:tc>
          <w:tcPr>
            <w:tcW w:w="3013" w:type="dxa"/>
            <w:gridSpan w:val="2"/>
            <w:vAlign w:val="center"/>
          </w:tcPr>
          <w:p w:rsidR="0058139E" w:rsidRPr="001F5661" w:rsidRDefault="00AA7371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开课学院</w:t>
            </w:r>
          </w:p>
        </w:tc>
        <w:tc>
          <w:tcPr>
            <w:tcW w:w="2091" w:type="dxa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8139E" w:rsidRPr="001F5661" w:rsidRDefault="00AA7371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2022" w:type="dxa"/>
            <w:gridSpan w:val="2"/>
          </w:tcPr>
          <w:p w:rsidR="0058139E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139E" w:rsidTr="006419A3">
        <w:trPr>
          <w:trHeight w:hRule="exact" w:val="567"/>
        </w:trPr>
        <w:tc>
          <w:tcPr>
            <w:tcW w:w="3013" w:type="dxa"/>
            <w:gridSpan w:val="2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任课教师</w:t>
            </w:r>
          </w:p>
        </w:tc>
        <w:tc>
          <w:tcPr>
            <w:tcW w:w="2091" w:type="dxa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8139E" w:rsidRPr="001F5661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检查人</w:t>
            </w:r>
          </w:p>
        </w:tc>
        <w:tc>
          <w:tcPr>
            <w:tcW w:w="2022" w:type="dxa"/>
            <w:gridSpan w:val="2"/>
          </w:tcPr>
          <w:p w:rsidR="0058139E" w:rsidRDefault="0058139E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19A3" w:rsidTr="00FD5C76">
        <w:trPr>
          <w:trHeight w:val="419"/>
        </w:trPr>
        <w:tc>
          <w:tcPr>
            <w:tcW w:w="1178" w:type="dxa"/>
            <w:vMerge w:val="restart"/>
            <w:vAlign w:val="center"/>
          </w:tcPr>
          <w:p w:rsidR="006419A3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</w:p>
          <w:p w:rsidR="006419A3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</w:tc>
        <w:tc>
          <w:tcPr>
            <w:tcW w:w="1835" w:type="dxa"/>
            <w:vMerge w:val="restart"/>
            <w:vAlign w:val="center"/>
          </w:tcPr>
          <w:p w:rsidR="006419A3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考核要素</w:t>
            </w:r>
          </w:p>
        </w:tc>
        <w:tc>
          <w:tcPr>
            <w:tcW w:w="5209" w:type="dxa"/>
            <w:gridSpan w:val="2"/>
            <w:vMerge w:val="restart"/>
            <w:vAlign w:val="center"/>
          </w:tcPr>
          <w:p w:rsidR="006419A3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涵</w:t>
            </w:r>
          </w:p>
        </w:tc>
        <w:tc>
          <w:tcPr>
            <w:tcW w:w="2022" w:type="dxa"/>
            <w:gridSpan w:val="2"/>
            <w:vAlign w:val="center"/>
          </w:tcPr>
          <w:p w:rsidR="006419A3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校督导抽查</w:t>
            </w:r>
          </w:p>
        </w:tc>
      </w:tr>
      <w:tr w:rsidR="00FD5D65" w:rsidTr="00FD5C76">
        <w:trPr>
          <w:trHeight w:val="498"/>
        </w:trPr>
        <w:tc>
          <w:tcPr>
            <w:tcW w:w="1178" w:type="dxa"/>
            <w:vMerge/>
            <w:vAlign w:val="center"/>
          </w:tcPr>
          <w:p w:rsidR="00FD5D65" w:rsidRPr="001F5661" w:rsidRDefault="00FD5D65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 w:colFirst="3" w:colLast="4"/>
          </w:p>
        </w:tc>
        <w:tc>
          <w:tcPr>
            <w:tcW w:w="1835" w:type="dxa"/>
            <w:vMerge/>
            <w:vAlign w:val="center"/>
          </w:tcPr>
          <w:p w:rsidR="00FD5D65" w:rsidRPr="001F5661" w:rsidRDefault="00FD5D65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09" w:type="dxa"/>
            <w:gridSpan w:val="2"/>
            <w:vMerge/>
            <w:vAlign w:val="center"/>
          </w:tcPr>
          <w:p w:rsidR="00FD5D65" w:rsidRPr="001F5661" w:rsidRDefault="00FD5D65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D5D65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达标</w:t>
            </w:r>
          </w:p>
        </w:tc>
        <w:tc>
          <w:tcPr>
            <w:tcW w:w="1029" w:type="dxa"/>
            <w:vAlign w:val="center"/>
          </w:tcPr>
          <w:p w:rsidR="00FD5D65" w:rsidRPr="001F5661" w:rsidRDefault="006419A3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不达标</w:t>
            </w:r>
          </w:p>
        </w:tc>
      </w:tr>
      <w:bookmarkEnd w:id="0"/>
      <w:tr w:rsidR="00FD5D65" w:rsidTr="006419A3">
        <w:trPr>
          <w:trHeight w:val="1145"/>
        </w:trPr>
        <w:tc>
          <w:tcPr>
            <w:tcW w:w="1178" w:type="dxa"/>
            <w:vMerge w:val="restart"/>
            <w:vAlign w:val="center"/>
          </w:tcPr>
          <w:p w:rsidR="00FD5D65" w:rsidRDefault="00FD5D65" w:rsidP="006C4FD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</w:p>
          <w:p w:rsidR="00FD5D65" w:rsidRPr="001F5661" w:rsidRDefault="00FD5D65" w:rsidP="006C4FD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命题质量</w:t>
            </w: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试卷命题与教学目标的符合度</w:t>
            </w:r>
          </w:p>
        </w:tc>
        <w:tc>
          <w:tcPr>
            <w:tcW w:w="5209" w:type="dxa"/>
            <w:gridSpan w:val="2"/>
            <w:vAlign w:val="center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试题内容覆盖了讲授的主要内容，考核的侧重点基本与课程教学大纲要求保持一致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涵盖了该课程承担的毕业要求达成点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1.1.2试题内容注重对学生创新意识及实践能力的考察。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910"/>
        </w:trPr>
        <w:tc>
          <w:tcPr>
            <w:tcW w:w="1178" w:type="dxa"/>
            <w:vMerge/>
          </w:tcPr>
          <w:p w:rsidR="00FD5D65" w:rsidRPr="001F5661" w:rsidRDefault="00FD5D65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试题题型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1.2.1试题题型分配合理，对学生的分析及综合应用能力的考核所占比重超过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60%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主观题比例适当，各章题量比例合理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1459"/>
        </w:trPr>
        <w:tc>
          <w:tcPr>
            <w:tcW w:w="1178" w:type="dxa"/>
            <w:vMerge/>
          </w:tcPr>
          <w:p w:rsidR="00FD5D65" w:rsidRPr="001F5661" w:rsidRDefault="00FD5D65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试题内容与难易程度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试题难易适中，没有偏题、怪题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试题65%-85%的分值属于教学基本要求，15%-35%分值试题属于有一定难度的综合性试题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1539E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Pr="004E2748">
              <w:rPr>
                <w:rFonts w:asciiTheme="minorEastAsia" w:eastAsiaTheme="minorEastAsia" w:hAnsiTheme="minorEastAsia" w:hint="eastAsia"/>
                <w:sz w:val="21"/>
                <w:szCs w:val="21"/>
              </w:rPr>
              <w:t>3.3试题题量适中。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886"/>
        </w:trPr>
        <w:tc>
          <w:tcPr>
            <w:tcW w:w="1178" w:type="dxa"/>
            <w:vMerge/>
          </w:tcPr>
          <w:p w:rsidR="00FD5D65" w:rsidRPr="001F5661" w:rsidRDefault="00FD5D65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1.4试题准确率与重复率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每道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的表述简明扼要准确，试题内容无错误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试卷与近三年考试试卷重复率不超过20%，同一学期A、B卷重复率不超过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1409"/>
        </w:trPr>
        <w:tc>
          <w:tcPr>
            <w:tcW w:w="1178" w:type="dxa"/>
            <w:vMerge/>
          </w:tcPr>
          <w:p w:rsidR="00FD5D65" w:rsidRPr="001F5661" w:rsidRDefault="00FD5D65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试卷审核、印制与评分标准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1.5.1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A、B卷均有参考答案，并标明采分点，内容准确，科学严密，字迹清晰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1.5.2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A、B卷与参考答案审核和批准手续齐全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1.5.3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卷符合学校命题格式要求，试题印刷字迹、图表清晰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排版科学、紧密。题与题之间的间隙能够满足学生答题要求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1699"/>
        </w:trPr>
        <w:tc>
          <w:tcPr>
            <w:tcW w:w="1178" w:type="dxa"/>
            <w:vMerge w:val="restart"/>
            <w:vAlign w:val="center"/>
          </w:tcPr>
          <w:p w:rsidR="00FD5D65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</w:p>
          <w:p w:rsidR="00FD5D65" w:rsidRPr="001F5661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评阅质量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10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试卷评阅规范性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严格按照试卷参考答案和评分标准评阅试卷（注：学生创新性的解答另论）无随意改动参考答案和评分标准行为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试题采分点标示准确，同试卷参考答案和评分标准中标示的采分点一致，得分扣分前后标识清晰一致，改动处有评卷教师签字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每题得分或扣分与卷面总分核算准确无误，每题得分的卷面标识和试卷首页相应得分栏内的分数清晰无误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2248"/>
        </w:trPr>
        <w:tc>
          <w:tcPr>
            <w:tcW w:w="1178" w:type="dxa"/>
            <w:vMerge/>
            <w:vAlign w:val="center"/>
          </w:tcPr>
          <w:p w:rsidR="00FD5D65" w:rsidRPr="001F5661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2.2试卷评阅格式与准确性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  <w:vAlign w:val="center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2.2.1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>阅卷一律使用红墨水钢笔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、红色中性笔或红色圆珠笔。记分数字必须清楚、工整，严禁涂抹试卷。</w:t>
            </w:r>
          </w:p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2.2.2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阅卷记分采用百分制，每题只记得分，不记扣分。每道大题的得分，写在大题题号前面，同时须根据评分标准在该题答案采分点处标出得分。完全答错和未答者记“0”分,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没有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>漏判、错判、随意加减分等现象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1539E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合分计分无错误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195"/>
        </w:trPr>
        <w:tc>
          <w:tcPr>
            <w:tcW w:w="1178" w:type="dxa"/>
            <w:vMerge w:val="restart"/>
            <w:vAlign w:val="center"/>
          </w:tcPr>
          <w:p w:rsidR="00FD5D65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</w:p>
          <w:p w:rsidR="00FD5D65" w:rsidRPr="001F5661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成绩核算与试卷分析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FD5D65" w:rsidRPr="001F5661" w:rsidRDefault="00FD5D65" w:rsidP="00F83037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核算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严格按照课程教学大纲的考核要求核算课程成绩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有平时成绩核算标准，并按平时成绩核算标准核算平时成绩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平时成绩有原始记录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rPr>
          <w:trHeight w:val="1175"/>
        </w:trPr>
        <w:tc>
          <w:tcPr>
            <w:tcW w:w="1178" w:type="dxa"/>
            <w:vMerge/>
          </w:tcPr>
          <w:p w:rsidR="00FD5D65" w:rsidRPr="001F5661" w:rsidRDefault="00FD5D65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试卷成绩分析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</w:tcBorders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3.2.1按照学校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要求，及时做好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分析工作，填写规范完整，无条目遗漏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8713F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成绩分析客观、有效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不回避问题。针对问题找出原因并有后续整改措施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c>
          <w:tcPr>
            <w:tcW w:w="1178" w:type="dxa"/>
            <w:vMerge w:val="restart"/>
            <w:vAlign w:val="center"/>
          </w:tcPr>
          <w:p w:rsidR="00FD5D65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</w:p>
          <w:p w:rsidR="00FD5D65" w:rsidRPr="001F5661" w:rsidRDefault="00FD5D65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管理质量</w:t>
            </w: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命题与审批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命题过程严谨，无向学生透题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漏题现象。有效履行审核审批制度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c>
          <w:tcPr>
            <w:tcW w:w="1178" w:type="dxa"/>
            <w:vMerge/>
          </w:tcPr>
          <w:p w:rsidR="00FD5D65" w:rsidRPr="001F5661" w:rsidRDefault="00FD5D65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A75D84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试卷印刷与保管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2B3639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4.2.1</w:t>
            </w:r>
            <w:r w:rsidRPr="002B3639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试卷印刷有专人负责，在学校规定地点印刷，有印刷记录及份数记录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印刷后的试卷有专人负责，有专门存放地点，有保密和防护措施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140FA7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试卷印刷，发放和回收，手续齐全，措施得当，无试题泄露行为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c>
          <w:tcPr>
            <w:tcW w:w="1178" w:type="dxa"/>
            <w:vMerge/>
          </w:tcPr>
          <w:p w:rsidR="00FD5D65" w:rsidRPr="001F5661" w:rsidRDefault="00FD5D65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试卷评阅制度</w:t>
            </w:r>
          </w:p>
        </w:tc>
        <w:tc>
          <w:tcPr>
            <w:tcW w:w="5209" w:type="dxa"/>
            <w:gridSpan w:val="2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试卷在指定地点评阅，有评阅记录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多人承担的课程，采取集体分块流水评阅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评阅后试卷有专人复核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5D65" w:rsidTr="006419A3">
        <w:tc>
          <w:tcPr>
            <w:tcW w:w="1178" w:type="dxa"/>
            <w:vMerge/>
          </w:tcPr>
          <w:p w:rsidR="00FD5D65" w:rsidRPr="001F5661" w:rsidRDefault="00FD5D65" w:rsidP="00FA34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4.4材料归档</w:t>
            </w:r>
          </w:p>
        </w:tc>
        <w:tc>
          <w:tcPr>
            <w:tcW w:w="5209" w:type="dxa"/>
            <w:gridSpan w:val="2"/>
            <w:vAlign w:val="center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4.4.1按学校考试管理要求的封面标准进行装订。</w:t>
            </w:r>
          </w:p>
          <w:p w:rsidR="00FD5D65" w:rsidRPr="001F5661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4.4.2归档材料目录、试题（A、B两套）、标准答案或评分要点、试卷、学生成绩单、试卷分析报告等材料齐全。</w:t>
            </w:r>
          </w:p>
        </w:tc>
        <w:tc>
          <w:tcPr>
            <w:tcW w:w="993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9" w:type="dxa"/>
          </w:tcPr>
          <w:p w:rsidR="00FD5D65" w:rsidRDefault="00FD5D65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358AB" w:rsidRDefault="004358AB" w:rsidP="00A9421D">
      <w:pPr>
        <w:spacing w:line="220" w:lineRule="atLeast"/>
      </w:pPr>
    </w:p>
    <w:p w:rsidR="001539E9" w:rsidRPr="006E73E0" w:rsidRDefault="001539E9" w:rsidP="001539E9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6E73E0">
        <w:rPr>
          <w:rFonts w:asciiTheme="minorEastAsia" w:eastAsiaTheme="minorEastAsia" w:hAnsiTheme="minorEastAsia" w:hint="eastAsia"/>
          <w:sz w:val="21"/>
          <w:szCs w:val="21"/>
        </w:rPr>
        <w:t>注：达标项请在达标栏内画“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sym w:font="Wingdings" w:char="F0FC"/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”，不达标请在不达标栏内画“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sym w:font="Wingdings" w:char="F0FB"/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”，不完全达标请在不达标栏内画“</w:t>
      </w:r>
      <w:r w:rsidRPr="006E73E0">
        <w:rPr>
          <w:rFonts w:asciiTheme="minorEastAsia" w:eastAsiaTheme="minorEastAsia" w:hAnsiTheme="minorEastAsia"/>
          <w:sz w:val="21"/>
          <w:szCs w:val="21"/>
        </w:rPr>
        <w:t>乄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”，并标明哪条考核要点不达标。</w:t>
      </w:r>
    </w:p>
    <w:p w:rsidR="001539E9" w:rsidRDefault="001539E9" w:rsidP="00A9421D">
      <w:pPr>
        <w:spacing w:line="220" w:lineRule="atLeast"/>
      </w:pPr>
    </w:p>
    <w:sectPr w:rsidR="001539E9" w:rsidSect="008713F8">
      <w:pgSz w:w="11906" w:h="16838"/>
      <w:pgMar w:top="1440" w:right="1080" w:bottom="1440" w:left="108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D9" w:rsidRDefault="00B744D9" w:rsidP="00030D3F">
      <w:pPr>
        <w:spacing w:after="0"/>
      </w:pPr>
      <w:r>
        <w:separator/>
      </w:r>
    </w:p>
  </w:endnote>
  <w:endnote w:type="continuationSeparator" w:id="0">
    <w:p w:rsidR="00B744D9" w:rsidRDefault="00B744D9" w:rsidP="00030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D9" w:rsidRDefault="00B744D9" w:rsidP="00030D3F">
      <w:pPr>
        <w:spacing w:after="0"/>
      </w:pPr>
      <w:r>
        <w:separator/>
      </w:r>
    </w:p>
  </w:footnote>
  <w:footnote w:type="continuationSeparator" w:id="0">
    <w:p w:rsidR="00B744D9" w:rsidRDefault="00B744D9" w:rsidP="00030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172E"/>
    <w:rsid w:val="00030D3F"/>
    <w:rsid w:val="00031975"/>
    <w:rsid w:val="000A0541"/>
    <w:rsid w:val="000A532B"/>
    <w:rsid w:val="001055A1"/>
    <w:rsid w:val="00111C71"/>
    <w:rsid w:val="0013367B"/>
    <w:rsid w:val="00140FA7"/>
    <w:rsid w:val="001539E9"/>
    <w:rsid w:val="00161A00"/>
    <w:rsid w:val="00174744"/>
    <w:rsid w:val="001A7809"/>
    <w:rsid w:val="001D2154"/>
    <w:rsid w:val="001E4E31"/>
    <w:rsid w:val="001F5661"/>
    <w:rsid w:val="00211A7C"/>
    <w:rsid w:val="0022210A"/>
    <w:rsid w:val="00232259"/>
    <w:rsid w:val="00233876"/>
    <w:rsid w:val="002B3639"/>
    <w:rsid w:val="002E1E5C"/>
    <w:rsid w:val="0030742D"/>
    <w:rsid w:val="00310DA7"/>
    <w:rsid w:val="00323B43"/>
    <w:rsid w:val="00394BC2"/>
    <w:rsid w:val="003D37A7"/>
    <w:rsid w:val="003D37D8"/>
    <w:rsid w:val="003D3895"/>
    <w:rsid w:val="00404A42"/>
    <w:rsid w:val="00416247"/>
    <w:rsid w:val="00426133"/>
    <w:rsid w:val="004358AB"/>
    <w:rsid w:val="00473E48"/>
    <w:rsid w:val="00474E78"/>
    <w:rsid w:val="004953A0"/>
    <w:rsid w:val="0049770E"/>
    <w:rsid w:val="004D6B95"/>
    <w:rsid w:val="004E2748"/>
    <w:rsid w:val="0058139E"/>
    <w:rsid w:val="005E264B"/>
    <w:rsid w:val="006317FC"/>
    <w:rsid w:val="0063644F"/>
    <w:rsid w:val="006419A3"/>
    <w:rsid w:val="00683CC4"/>
    <w:rsid w:val="006A4BB1"/>
    <w:rsid w:val="006C4FD7"/>
    <w:rsid w:val="006C688D"/>
    <w:rsid w:val="00771ABD"/>
    <w:rsid w:val="007858FF"/>
    <w:rsid w:val="007F4A04"/>
    <w:rsid w:val="00832416"/>
    <w:rsid w:val="008533EB"/>
    <w:rsid w:val="008713F8"/>
    <w:rsid w:val="00872F1B"/>
    <w:rsid w:val="00892B4E"/>
    <w:rsid w:val="008B2832"/>
    <w:rsid w:val="008B662E"/>
    <w:rsid w:val="008B7726"/>
    <w:rsid w:val="008D1ECF"/>
    <w:rsid w:val="008D3548"/>
    <w:rsid w:val="00950D60"/>
    <w:rsid w:val="0097103E"/>
    <w:rsid w:val="0098265E"/>
    <w:rsid w:val="009E7935"/>
    <w:rsid w:val="00A46C34"/>
    <w:rsid w:val="00A47940"/>
    <w:rsid w:val="00A55107"/>
    <w:rsid w:val="00A6499D"/>
    <w:rsid w:val="00A75D84"/>
    <w:rsid w:val="00A9421D"/>
    <w:rsid w:val="00AA7371"/>
    <w:rsid w:val="00AC5A5F"/>
    <w:rsid w:val="00AD2BA2"/>
    <w:rsid w:val="00B450CA"/>
    <w:rsid w:val="00B744D9"/>
    <w:rsid w:val="00B91C84"/>
    <w:rsid w:val="00BD20B6"/>
    <w:rsid w:val="00BE69EC"/>
    <w:rsid w:val="00C30D72"/>
    <w:rsid w:val="00C45836"/>
    <w:rsid w:val="00C628D9"/>
    <w:rsid w:val="00C73BA7"/>
    <w:rsid w:val="00CF4C65"/>
    <w:rsid w:val="00D00EAF"/>
    <w:rsid w:val="00D05F87"/>
    <w:rsid w:val="00D31D50"/>
    <w:rsid w:val="00D5512C"/>
    <w:rsid w:val="00D8242C"/>
    <w:rsid w:val="00D90012"/>
    <w:rsid w:val="00DC5ACF"/>
    <w:rsid w:val="00DE4F56"/>
    <w:rsid w:val="00E27D80"/>
    <w:rsid w:val="00E31805"/>
    <w:rsid w:val="00E37B7C"/>
    <w:rsid w:val="00E6232C"/>
    <w:rsid w:val="00EB0858"/>
    <w:rsid w:val="00EC5A85"/>
    <w:rsid w:val="00F11442"/>
    <w:rsid w:val="00F22942"/>
    <w:rsid w:val="00F23D0E"/>
    <w:rsid w:val="00F24208"/>
    <w:rsid w:val="00F3102D"/>
    <w:rsid w:val="00F4708E"/>
    <w:rsid w:val="00F5533B"/>
    <w:rsid w:val="00F83037"/>
    <w:rsid w:val="00FA3433"/>
    <w:rsid w:val="00FB2BDC"/>
    <w:rsid w:val="00FB7EB7"/>
    <w:rsid w:val="00FC1B33"/>
    <w:rsid w:val="00FD5C76"/>
    <w:rsid w:val="00FD5D65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32A33-8873-4B7C-9EC0-DE4676C5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D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D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D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D3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5D6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5D6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38</cp:revision>
  <cp:lastPrinted>2018-10-09T00:42:00Z</cp:lastPrinted>
  <dcterms:created xsi:type="dcterms:W3CDTF">2017-03-18T02:21:00Z</dcterms:created>
  <dcterms:modified xsi:type="dcterms:W3CDTF">2018-10-09T00:43:00Z</dcterms:modified>
</cp:coreProperties>
</file>