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68" w:rsidRDefault="00026413">
      <w:pPr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附件</w:t>
      </w:r>
      <w:r>
        <w:rPr>
          <w:rFonts w:asciiTheme="minorEastAsia" w:hAnsiTheme="minorEastAsia" w:hint="eastAsia"/>
          <w:b/>
          <w:sz w:val="30"/>
          <w:szCs w:val="30"/>
        </w:rPr>
        <w:t>3</w:t>
      </w:r>
      <w:r>
        <w:rPr>
          <w:rFonts w:asciiTheme="minorEastAsia" w:hAnsiTheme="minorEastAsia"/>
          <w:b/>
          <w:sz w:val="30"/>
          <w:szCs w:val="30"/>
        </w:rPr>
        <w:t xml:space="preserve">         </w:t>
      </w:r>
      <w:r>
        <w:rPr>
          <w:rFonts w:asciiTheme="minorEastAsia" w:hAnsiTheme="minorEastAsia" w:hint="eastAsia"/>
          <w:b/>
          <w:sz w:val="30"/>
          <w:szCs w:val="30"/>
        </w:rPr>
        <w:t>课程考核专项检查抽查清单</w:t>
      </w:r>
    </w:p>
    <w:p w:rsidR="00815D68" w:rsidRDefault="00815D68">
      <w:pPr>
        <w:rPr>
          <w:rFonts w:asciiTheme="minorEastAsia" w:hAnsiTheme="minorEastAsia"/>
          <w:b/>
          <w:sz w:val="30"/>
          <w:szCs w:val="30"/>
        </w:rPr>
      </w:pPr>
    </w:p>
    <w:tbl>
      <w:tblPr>
        <w:tblStyle w:val="a5"/>
        <w:tblW w:w="84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3969"/>
        <w:gridCol w:w="1355"/>
      </w:tblGrid>
      <w:tr w:rsidR="00815D68">
        <w:trPr>
          <w:trHeight w:hRule="exact" w:val="737"/>
        </w:trPr>
        <w:tc>
          <w:tcPr>
            <w:tcW w:w="851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3969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课程名单</w:t>
            </w:r>
          </w:p>
        </w:tc>
        <w:tc>
          <w:tcPr>
            <w:tcW w:w="1355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任课教师</w:t>
            </w:r>
          </w:p>
        </w:tc>
      </w:tr>
      <w:tr w:rsidR="00815D68">
        <w:trPr>
          <w:trHeight w:hRule="exact" w:val="737"/>
        </w:trPr>
        <w:tc>
          <w:tcPr>
            <w:tcW w:w="851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美术与设计学院</w:t>
            </w:r>
          </w:p>
        </w:tc>
        <w:tc>
          <w:tcPr>
            <w:tcW w:w="3969" w:type="dxa"/>
            <w:noWrap/>
            <w:vAlign w:val="center"/>
          </w:tcPr>
          <w:p w:rsidR="00815D68" w:rsidRDefault="00026413" w:rsidP="008A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景观与空间表现</w:t>
            </w:r>
          </w:p>
        </w:tc>
        <w:tc>
          <w:tcPr>
            <w:tcW w:w="1355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明杰</w:t>
            </w:r>
          </w:p>
        </w:tc>
      </w:tr>
      <w:tr w:rsidR="00815D68">
        <w:trPr>
          <w:trHeight w:hRule="exact" w:val="737"/>
        </w:trPr>
        <w:tc>
          <w:tcPr>
            <w:tcW w:w="851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工商管理学院</w:t>
            </w:r>
          </w:p>
        </w:tc>
        <w:tc>
          <w:tcPr>
            <w:tcW w:w="3969" w:type="dxa"/>
            <w:noWrap/>
            <w:vAlign w:val="center"/>
          </w:tcPr>
          <w:p w:rsidR="00815D68" w:rsidRDefault="00026413" w:rsidP="008A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社会保障学</w:t>
            </w:r>
          </w:p>
        </w:tc>
        <w:tc>
          <w:tcPr>
            <w:tcW w:w="1355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景慧</w:t>
            </w:r>
          </w:p>
        </w:tc>
      </w:tr>
      <w:tr w:rsidR="00815D68">
        <w:trPr>
          <w:trHeight w:hRule="exact" w:val="737"/>
        </w:trPr>
        <w:tc>
          <w:tcPr>
            <w:tcW w:w="851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电子信息工程学院</w:t>
            </w:r>
          </w:p>
        </w:tc>
        <w:tc>
          <w:tcPr>
            <w:tcW w:w="3969" w:type="dxa"/>
            <w:noWrap/>
            <w:vAlign w:val="center"/>
          </w:tcPr>
          <w:p w:rsidR="00815D68" w:rsidRDefault="00026413" w:rsidP="008A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MATLAB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高级编程与工程应用</w:t>
            </w:r>
          </w:p>
        </w:tc>
        <w:tc>
          <w:tcPr>
            <w:tcW w:w="1355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梦亭</w:t>
            </w:r>
          </w:p>
        </w:tc>
      </w:tr>
      <w:tr w:rsidR="00815D68">
        <w:trPr>
          <w:trHeight w:hRule="exact" w:val="737"/>
        </w:trPr>
        <w:tc>
          <w:tcPr>
            <w:tcW w:w="851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3969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计算机软件综合课程设计</w:t>
            </w:r>
          </w:p>
        </w:tc>
        <w:tc>
          <w:tcPr>
            <w:tcW w:w="1355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孙孔峰</w:t>
            </w:r>
          </w:p>
        </w:tc>
      </w:tr>
      <w:tr w:rsidR="00815D68">
        <w:trPr>
          <w:trHeight w:hRule="exact" w:val="737"/>
        </w:trPr>
        <w:tc>
          <w:tcPr>
            <w:tcW w:w="851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旅游学院</w:t>
            </w:r>
          </w:p>
        </w:tc>
        <w:tc>
          <w:tcPr>
            <w:tcW w:w="3969" w:type="dxa"/>
            <w:noWrap/>
            <w:vAlign w:val="center"/>
          </w:tcPr>
          <w:p w:rsidR="00815D68" w:rsidRDefault="00026413" w:rsidP="008A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组织行为学</w:t>
            </w:r>
          </w:p>
        </w:tc>
        <w:tc>
          <w:tcPr>
            <w:tcW w:w="1355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炳献</w:t>
            </w:r>
          </w:p>
        </w:tc>
      </w:tr>
      <w:tr w:rsidR="00815D68">
        <w:trPr>
          <w:trHeight w:hRule="exact" w:val="737"/>
        </w:trPr>
        <w:tc>
          <w:tcPr>
            <w:tcW w:w="851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3969" w:type="dxa"/>
            <w:noWrap/>
            <w:vAlign w:val="center"/>
          </w:tcPr>
          <w:p w:rsidR="00815D68" w:rsidRDefault="00026413" w:rsidP="008A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车辆制动理论与安全技术</w:t>
            </w:r>
          </w:p>
        </w:tc>
        <w:tc>
          <w:tcPr>
            <w:tcW w:w="1355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欣</w:t>
            </w:r>
          </w:p>
        </w:tc>
      </w:tr>
      <w:tr w:rsidR="00815D68">
        <w:trPr>
          <w:trHeight w:hRule="exact" w:val="737"/>
        </w:trPr>
        <w:tc>
          <w:tcPr>
            <w:tcW w:w="851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68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3969" w:type="dxa"/>
            <w:noWrap/>
            <w:vAlign w:val="center"/>
          </w:tcPr>
          <w:p w:rsidR="00815D68" w:rsidRDefault="008A00BF" w:rsidP="008A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广告专业设计</w:t>
            </w:r>
          </w:p>
        </w:tc>
        <w:tc>
          <w:tcPr>
            <w:tcW w:w="1355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易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琛</w:t>
            </w:r>
          </w:p>
        </w:tc>
      </w:tr>
      <w:tr w:rsidR="00815D68">
        <w:trPr>
          <w:trHeight w:hRule="exact" w:val="737"/>
        </w:trPr>
        <w:tc>
          <w:tcPr>
            <w:tcW w:w="851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3969" w:type="dxa"/>
            <w:noWrap/>
            <w:vAlign w:val="center"/>
          </w:tcPr>
          <w:p w:rsidR="00815D68" w:rsidRDefault="00026413" w:rsidP="008A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电子政府概论</w:t>
            </w:r>
          </w:p>
        </w:tc>
        <w:tc>
          <w:tcPr>
            <w:tcW w:w="1355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敬仁</w:t>
            </w:r>
          </w:p>
        </w:tc>
      </w:tr>
      <w:tr w:rsidR="00815D68">
        <w:trPr>
          <w:trHeight w:hRule="exact" w:val="737"/>
        </w:trPr>
        <w:tc>
          <w:tcPr>
            <w:tcW w:w="851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68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3969" w:type="dxa"/>
            <w:noWrap/>
            <w:vAlign w:val="center"/>
          </w:tcPr>
          <w:p w:rsidR="00815D68" w:rsidRDefault="00026413" w:rsidP="008A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希腊神话</w:t>
            </w:r>
          </w:p>
        </w:tc>
        <w:tc>
          <w:tcPr>
            <w:tcW w:w="1355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露然</w:t>
            </w:r>
          </w:p>
        </w:tc>
      </w:tr>
      <w:tr w:rsidR="00815D68">
        <w:trPr>
          <w:trHeight w:hRule="exact" w:val="737"/>
        </w:trPr>
        <w:tc>
          <w:tcPr>
            <w:tcW w:w="851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68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药学与食品科学学院</w:t>
            </w:r>
          </w:p>
        </w:tc>
        <w:tc>
          <w:tcPr>
            <w:tcW w:w="3969" w:type="dxa"/>
            <w:noWrap/>
            <w:vAlign w:val="center"/>
          </w:tcPr>
          <w:p w:rsidR="00815D68" w:rsidRDefault="00026413" w:rsidP="008A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生物药剂学与药物动力学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355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璐璐</w:t>
            </w:r>
          </w:p>
        </w:tc>
      </w:tr>
      <w:tr w:rsidR="00815D68">
        <w:trPr>
          <w:trHeight w:hRule="exact" w:val="737"/>
        </w:trPr>
        <w:tc>
          <w:tcPr>
            <w:tcW w:w="851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68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化工与新能源材料学院</w:t>
            </w:r>
          </w:p>
        </w:tc>
        <w:tc>
          <w:tcPr>
            <w:tcW w:w="3969" w:type="dxa"/>
            <w:noWrap/>
            <w:vAlign w:val="center"/>
          </w:tcPr>
          <w:p w:rsidR="00815D68" w:rsidRDefault="008A00BF" w:rsidP="008A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化学化工数据处理技术</w:t>
            </w:r>
          </w:p>
        </w:tc>
        <w:tc>
          <w:tcPr>
            <w:tcW w:w="1355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奇丹</w:t>
            </w:r>
          </w:p>
        </w:tc>
      </w:tr>
      <w:tr w:rsidR="00815D68">
        <w:trPr>
          <w:trHeight w:hRule="exact" w:val="737"/>
        </w:trPr>
        <w:tc>
          <w:tcPr>
            <w:tcW w:w="851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68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建筑与城乡规划学院</w:t>
            </w:r>
          </w:p>
        </w:tc>
        <w:tc>
          <w:tcPr>
            <w:tcW w:w="3969" w:type="dxa"/>
            <w:noWrap/>
            <w:vAlign w:val="center"/>
          </w:tcPr>
          <w:p w:rsidR="00815D68" w:rsidRDefault="00026413" w:rsidP="008A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居住环境与住宅设计原理</w:t>
            </w:r>
          </w:p>
        </w:tc>
        <w:tc>
          <w:tcPr>
            <w:tcW w:w="1355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赢丹</w:t>
            </w:r>
          </w:p>
        </w:tc>
      </w:tr>
      <w:tr w:rsidR="00815D68">
        <w:trPr>
          <w:trHeight w:hRule="exact" w:val="737"/>
        </w:trPr>
        <w:tc>
          <w:tcPr>
            <w:tcW w:w="851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68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金融与贸易学院</w:t>
            </w:r>
          </w:p>
        </w:tc>
        <w:tc>
          <w:tcPr>
            <w:tcW w:w="3969" w:type="dxa"/>
            <w:noWrap/>
            <w:vAlign w:val="center"/>
          </w:tcPr>
          <w:p w:rsidR="00815D68" w:rsidRDefault="00026413" w:rsidP="008A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跨境电商</w:t>
            </w:r>
          </w:p>
        </w:tc>
        <w:tc>
          <w:tcPr>
            <w:tcW w:w="1355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雁</w:t>
            </w:r>
          </w:p>
        </w:tc>
      </w:tr>
      <w:tr w:rsidR="00815D68">
        <w:trPr>
          <w:trHeight w:hRule="exact" w:val="737"/>
        </w:trPr>
        <w:tc>
          <w:tcPr>
            <w:tcW w:w="851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68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物流管理与工程学院</w:t>
            </w:r>
          </w:p>
        </w:tc>
        <w:tc>
          <w:tcPr>
            <w:tcW w:w="3969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电子数据处理技术</w:t>
            </w:r>
          </w:p>
        </w:tc>
        <w:tc>
          <w:tcPr>
            <w:tcW w:w="1355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田久乐</w:t>
            </w:r>
          </w:p>
        </w:tc>
      </w:tr>
      <w:tr w:rsidR="00815D68">
        <w:trPr>
          <w:trHeight w:hRule="exact" w:val="737"/>
        </w:trPr>
        <w:tc>
          <w:tcPr>
            <w:tcW w:w="851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音乐舞蹈学院</w:t>
            </w:r>
          </w:p>
        </w:tc>
        <w:tc>
          <w:tcPr>
            <w:tcW w:w="3969" w:type="dxa"/>
            <w:noWrap/>
            <w:vAlign w:val="center"/>
          </w:tcPr>
          <w:p w:rsidR="00815D68" w:rsidRDefault="00026413" w:rsidP="008A00B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音乐教学法</w:t>
            </w:r>
            <w:bookmarkStart w:id="0" w:name="_GoBack"/>
            <w:bookmarkEnd w:id="0"/>
          </w:p>
        </w:tc>
        <w:tc>
          <w:tcPr>
            <w:tcW w:w="1355" w:type="dxa"/>
            <w:noWrap/>
            <w:vAlign w:val="center"/>
          </w:tcPr>
          <w:p w:rsidR="00815D68" w:rsidRDefault="0002641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妍</w:t>
            </w:r>
          </w:p>
        </w:tc>
      </w:tr>
    </w:tbl>
    <w:p w:rsidR="00815D68" w:rsidRDefault="00815D68"/>
    <w:sectPr w:rsidR="00815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13" w:rsidRDefault="00026413" w:rsidP="008A00BF">
      <w:r>
        <w:separator/>
      </w:r>
    </w:p>
  </w:endnote>
  <w:endnote w:type="continuationSeparator" w:id="0">
    <w:p w:rsidR="00026413" w:rsidRDefault="00026413" w:rsidP="008A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13" w:rsidRDefault="00026413" w:rsidP="008A00BF">
      <w:r>
        <w:separator/>
      </w:r>
    </w:p>
  </w:footnote>
  <w:footnote w:type="continuationSeparator" w:id="0">
    <w:p w:rsidR="00026413" w:rsidRDefault="00026413" w:rsidP="008A0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29"/>
    <w:rsid w:val="000243F4"/>
    <w:rsid w:val="00026413"/>
    <w:rsid w:val="000326CE"/>
    <w:rsid w:val="0004632E"/>
    <w:rsid w:val="00092EC5"/>
    <w:rsid w:val="000934BA"/>
    <w:rsid w:val="001663C9"/>
    <w:rsid w:val="0023579E"/>
    <w:rsid w:val="00241A0C"/>
    <w:rsid w:val="00393E7D"/>
    <w:rsid w:val="004224E0"/>
    <w:rsid w:val="00425DCF"/>
    <w:rsid w:val="00457554"/>
    <w:rsid w:val="00605E50"/>
    <w:rsid w:val="006529E0"/>
    <w:rsid w:val="00740FF6"/>
    <w:rsid w:val="00815D68"/>
    <w:rsid w:val="008203C9"/>
    <w:rsid w:val="008623CD"/>
    <w:rsid w:val="008A00BF"/>
    <w:rsid w:val="008B1036"/>
    <w:rsid w:val="00944029"/>
    <w:rsid w:val="009B7021"/>
    <w:rsid w:val="009F0A10"/>
    <w:rsid w:val="00A51CB5"/>
    <w:rsid w:val="00B06025"/>
    <w:rsid w:val="00B20A87"/>
    <w:rsid w:val="00B27621"/>
    <w:rsid w:val="00C8318C"/>
    <w:rsid w:val="00CF7D16"/>
    <w:rsid w:val="00D66980"/>
    <w:rsid w:val="00DB7DCE"/>
    <w:rsid w:val="00DE4281"/>
    <w:rsid w:val="00E40DFC"/>
    <w:rsid w:val="00E434D2"/>
    <w:rsid w:val="00EF3264"/>
    <w:rsid w:val="00F30564"/>
    <w:rsid w:val="00F959EC"/>
    <w:rsid w:val="00FB6AA3"/>
    <w:rsid w:val="2C547D97"/>
    <w:rsid w:val="3C59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979E44-DEBB-4191-A061-BEC54D18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6</cp:revision>
  <cp:lastPrinted>2019-03-21T07:37:00Z</cp:lastPrinted>
  <dcterms:created xsi:type="dcterms:W3CDTF">2019-03-21T06:24:00Z</dcterms:created>
  <dcterms:modified xsi:type="dcterms:W3CDTF">2019-03-21T08:29:00Z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